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946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119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946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94614" w:rsidRPr="00094614" w:rsidRDefault="00094614" w:rsidP="0009461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09461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0946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09461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zemes lietošanas mērķa noteik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šanu plānotajām zemes vienībām </w:t>
      </w:r>
      <w:r w:rsidRPr="0009461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nekustamajā īpašumā Raiņa ielā 28, Madonā, Madonas novadā</w:t>
      </w:r>
    </w:p>
    <w:p w:rsidR="00094614" w:rsidRPr="00094614" w:rsidRDefault="00094614" w:rsidP="00094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94614" w:rsidRPr="00094614" w:rsidRDefault="00094614" w:rsidP="00241A9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SIA “AMETRS” iesniegums (reģistrēts Madonas novada pašvaldībā </w:t>
      </w:r>
      <w:r w:rsidRPr="00094614">
        <w:rPr>
          <w:rFonts w:ascii="Times New Roman" w:eastAsia="Calibri" w:hAnsi="Times New Roman" w:cs="Times New Roman"/>
          <w:sz w:val="24"/>
          <w:szCs w:val="24"/>
        </w:rPr>
        <w:t xml:space="preserve">23.03.2020 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Nr. </w:t>
      </w:r>
      <w:r w:rsidRPr="00094614">
        <w:rPr>
          <w:rFonts w:ascii="Times New Roman" w:eastAsia="Calibri" w:hAnsi="Times New Roman" w:cs="Times New Roman"/>
          <w:sz w:val="24"/>
          <w:szCs w:val="24"/>
        </w:rPr>
        <w:t>MNP/2.1.3.1/20/983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ierīkotājas Rūtas Putniņas ( zemes ierīkotāja sertifikāts ser.BA Nr.640, derīgs līdz 03.02.2024.) izstrādāto zemes ierīcības projektu nekustamā īpašuma Raiņa iela 28, zemes vienības ar kadastra apzīmējumu </w:t>
      </w:r>
      <w:r w:rsidRPr="00094614">
        <w:rPr>
          <w:rFonts w:ascii="Times New Roman" w:eastAsia="Calibri" w:hAnsi="Times New Roman" w:cs="Times New Roman"/>
          <w:sz w:val="24"/>
          <w:szCs w:val="24"/>
        </w:rPr>
        <w:t>7001 001 0322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</w:t>
      </w:r>
      <w:r w:rsidRPr="00094614">
        <w:rPr>
          <w:rFonts w:ascii="Times New Roman" w:eastAsia="Calibri" w:hAnsi="Times New Roman" w:cs="Times New Roman"/>
          <w:sz w:val="24"/>
          <w:szCs w:val="24"/>
        </w:rPr>
        <w:t xml:space="preserve">4555 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0946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Madonā, Madonas novadā, sadalei, izpildot Madonas novada pašvaldības izsniegtos nosacījumus.</w:t>
      </w:r>
    </w:p>
    <w:p w:rsidR="00094614" w:rsidRPr="00F0374D" w:rsidRDefault="00094614" w:rsidP="00241A9A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94614" w:rsidRPr="00094614" w:rsidRDefault="00094614" w:rsidP="00241A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94614" w:rsidRDefault="00094614" w:rsidP="00241A9A">
      <w:pPr>
        <w:pStyle w:val="Sarakstarindkopa"/>
        <w:widowControl w:val="0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46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“AMETRS” </w:t>
      </w:r>
      <w:proofErr w:type="gramStart"/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23. marta Madonas novada pašvaldībā iesniegto zemes ierīcības projektu, nekustamā īpašuma Raiņa ielā 28, zemes vienības ar kadastra apzīmējumu </w:t>
      </w:r>
      <w:r w:rsidRPr="00094614">
        <w:rPr>
          <w:rFonts w:ascii="Times New Roman" w:eastAsia="Calibri" w:hAnsi="Times New Roman" w:cs="Times New Roman"/>
          <w:sz w:val="24"/>
          <w:szCs w:val="24"/>
        </w:rPr>
        <w:t>7001 001 00322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Madonā, Madonas novadā, sadalei.  Zemes vienību sadalījuma robežas noteikt saskaņā ar zemes ierīcības projekta grafisko daļu (1.pielikums), kas ir šī lēmuma neatņemama sastāvdaļa.</w:t>
      </w:r>
    </w:p>
    <w:p w:rsidR="00094614" w:rsidRDefault="00094614" w:rsidP="00241A9A">
      <w:pPr>
        <w:pStyle w:val="Sarakstarindkopa"/>
        <w:widowControl w:val="0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094614">
        <w:rPr>
          <w:rFonts w:ascii="Times New Roman" w:eastAsia="Calibri" w:hAnsi="Times New Roman" w:cs="Times New Roman"/>
          <w:sz w:val="24"/>
          <w:szCs w:val="24"/>
        </w:rPr>
        <w:t>7001 001 2049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Madona, Madonas novads,</w:t>
      </w:r>
      <w:r w:rsidRPr="000946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atstāt 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 Raiņa iela 28, Madona, Madonas novads un noteikt zemes lietošanas mērķi – </w:t>
      </w:r>
      <w:r w:rsidRPr="00094614">
        <w:rPr>
          <w:rFonts w:ascii="Times New Roman" w:eastAsia="Calibri" w:hAnsi="Times New Roman" w:cs="Times New Roman"/>
          <w:sz w:val="24"/>
          <w:szCs w:val="24"/>
        </w:rPr>
        <w:t>Individuālo dzīvojamo māju apbūve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</w:t>
      </w:r>
      <w:r w:rsidRPr="00094614">
        <w:rPr>
          <w:rFonts w:ascii="Times New Roman" w:eastAsia="Calibri" w:hAnsi="Times New Roman" w:cs="Times New Roman"/>
          <w:sz w:val="24"/>
          <w:szCs w:val="24"/>
        </w:rPr>
        <w:t>0601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094614">
        <w:rPr>
          <w:rFonts w:ascii="Times New Roman" w:eastAsia="Calibri" w:hAnsi="Times New Roman" w:cs="Times New Roman"/>
          <w:sz w:val="24"/>
          <w:szCs w:val="24"/>
        </w:rPr>
        <w:t xml:space="preserve">2257 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0946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</w:t>
      </w:r>
    </w:p>
    <w:p w:rsidR="00094614" w:rsidRPr="00241A9A" w:rsidRDefault="00094614" w:rsidP="00241A9A">
      <w:pPr>
        <w:pStyle w:val="Sarakstarindkopa"/>
        <w:widowControl w:val="0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(projektētajai) zemes vienībai ar kadastra apzīmējumu </w:t>
      </w:r>
      <w:r w:rsidRPr="00094614">
        <w:rPr>
          <w:rFonts w:ascii="Times New Roman" w:eastAsia="Calibri" w:hAnsi="Times New Roman" w:cs="Times New Roman"/>
          <w:sz w:val="24"/>
          <w:szCs w:val="24"/>
        </w:rPr>
        <w:t>7001 001 2050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Madona, Madonas novads,</w:t>
      </w:r>
      <w:r w:rsidRPr="000946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piešķirt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Daugavas iela 3, noteikt zemes lietošanas mērķi – </w:t>
      </w:r>
      <w:r w:rsidRPr="00094614">
        <w:rPr>
          <w:rFonts w:ascii="Times New Roman" w:eastAsia="Calibri" w:hAnsi="Times New Roman" w:cs="Times New Roman"/>
          <w:sz w:val="24"/>
          <w:szCs w:val="24"/>
        </w:rPr>
        <w:t>komercdarbības objektu apbūve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</w:t>
      </w:r>
      <w:r w:rsidRPr="00094614">
        <w:rPr>
          <w:rFonts w:ascii="Times New Roman" w:eastAsia="Calibri" w:hAnsi="Times New Roman" w:cs="Times New Roman"/>
          <w:sz w:val="24"/>
          <w:szCs w:val="24"/>
        </w:rPr>
        <w:t>0801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094614">
        <w:rPr>
          <w:rFonts w:ascii="Times New Roman" w:eastAsia="Calibri" w:hAnsi="Times New Roman" w:cs="Times New Roman"/>
          <w:sz w:val="24"/>
          <w:szCs w:val="24"/>
        </w:rPr>
        <w:t>2298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Pr="000946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0946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 </w:t>
      </w:r>
      <w:bookmarkStart w:id="0" w:name="_GoBack"/>
      <w:bookmarkEnd w:id="0"/>
    </w:p>
    <w:p w:rsidR="00094614" w:rsidRPr="00094614" w:rsidRDefault="00094614" w:rsidP="000946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1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Saskaņā ar Administratīvā procesa likuma </w:t>
      </w:r>
      <w:proofErr w:type="gramStart"/>
      <w:r w:rsidRPr="00094614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094614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094614" w:rsidRPr="00094614" w:rsidRDefault="00094614" w:rsidP="000946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4614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094614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094614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9452C1" w:rsidRPr="009452C1" w:rsidRDefault="009452C1" w:rsidP="00945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7227C" w:rsidRDefault="0047227C" w:rsidP="009B410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671C" w:rsidRDefault="0037671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227C" w:rsidRPr="0047227C" w:rsidRDefault="0047227C" w:rsidP="004722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7227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47227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9D52E6" w:rsidRPr="0070363C" w:rsidRDefault="009D52E6" w:rsidP="009B35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4"/>
  </w:num>
  <w:num w:numId="22">
    <w:abstractNumId w:val="16"/>
  </w:num>
  <w:num w:numId="23">
    <w:abstractNumId w:val="5"/>
  </w:num>
  <w:num w:numId="24">
    <w:abstractNumId w:val="4"/>
  </w:num>
  <w:num w:numId="25">
    <w:abstractNumId w:val="27"/>
  </w:num>
  <w:num w:numId="26">
    <w:abstractNumId w:val="2"/>
  </w:num>
  <w:num w:numId="27">
    <w:abstractNumId w:val="1"/>
  </w:num>
  <w:num w:numId="2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1A9A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533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D2DF-363B-4D87-AFE3-4AB8615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78</cp:revision>
  <cp:lastPrinted>2020-04-02T07:18:00Z</cp:lastPrinted>
  <dcterms:created xsi:type="dcterms:W3CDTF">2020-01-30T14:39:00Z</dcterms:created>
  <dcterms:modified xsi:type="dcterms:W3CDTF">2020-04-02T07:18:00Z</dcterms:modified>
</cp:coreProperties>
</file>